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4C" w:rsidRDefault="0041174C">
      <w:pPr>
        <w:pStyle w:val="ConsPlusNormal"/>
        <w:jc w:val="both"/>
      </w:pPr>
    </w:p>
    <w:p w:rsidR="00214087" w:rsidRDefault="00214087">
      <w:pPr>
        <w:pStyle w:val="ConsPlusTitle"/>
        <w:jc w:val="center"/>
        <w:outlineLvl w:val="2"/>
      </w:pPr>
    </w:p>
    <w:p w:rsidR="00214087" w:rsidRDefault="00214087" w:rsidP="00214087">
      <w:pPr>
        <w:spacing w:after="0"/>
        <w:jc w:val="right"/>
      </w:pPr>
      <w:r>
        <w:t xml:space="preserve">Извлечение из Постановления Правительства </w:t>
      </w:r>
    </w:p>
    <w:p w:rsidR="00214087" w:rsidRDefault="00214087" w:rsidP="00214087">
      <w:pPr>
        <w:spacing w:after="0"/>
        <w:jc w:val="center"/>
      </w:pPr>
      <w:r>
        <w:t xml:space="preserve">                                                                                         Тюменской области от 03.2014 № 510-п</w:t>
      </w:r>
    </w:p>
    <w:p w:rsidR="00214087" w:rsidRDefault="00214087" w:rsidP="00214087">
      <w:pPr>
        <w:spacing w:after="0"/>
        <w:jc w:val="center"/>
      </w:pPr>
      <w:r>
        <w:t xml:space="preserve">                                                                                                   (в ред. постановления</w:t>
      </w:r>
      <w:r w:rsidRPr="00DB3F18">
        <w:rPr>
          <w:color w:val="392C69"/>
        </w:rPr>
        <w:t xml:space="preserve"> </w:t>
      </w:r>
      <w:r w:rsidRPr="00DB3F18">
        <w:t xml:space="preserve">от </w:t>
      </w:r>
      <w:r>
        <w:t>17.05.2019</w:t>
      </w:r>
      <w:r w:rsidRPr="00DB3F18">
        <w:t xml:space="preserve"> </w:t>
      </w:r>
      <w:hyperlink r:id="rId4" w:history="1">
        <w:r w:rsidRPr="00DB3F18">
          <w:t xml:space="preserve">N </w:t>
        </w:r>
        <w:r>
          <w:t>135</w:t>
        </w:r>
        <w:r w:rsidRPr="00DB3F18">
          <w:t>-п</w:t>
        </w:r>
      </w:hyperlink>
      <w:r>
        <w:t>)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  <w:outlineLvl w:val="2"/>
      </w:pPr>
      <w:r>
        <w:t>Подраздел 3. ПОРЯДОК ПРЕДОСТАВЛЕНИЯ СОЦИАЛЬНЫХ УСЛУГ</w:t>
      </w:r>
    </w:p>
    <w:p w:rsidR="0041174C" w:rsidRDefault="0041174C">
      <w:pPr>
        <w:pStyle w:val="ConsPlusTitle"/>
        <w:jc w:val="center"/>
      </w:pPr>
      <w:r>
        <w:t>ПОЛУЧАТЕЛЯМ СОЦИАЛЬНЫХ УСЛУГ, ПРИЗНАННЫМ НУЖДАЮЩИМИСЯ</w:t>
      </w:r>
    </w:p>
    <w:p w:rsidR="0041174C" w:rsidRDefault="0041174C">
      <w:pPr>
        <w:pStyle w:val="ConsPlusTitle"/>
        <w:jc w:val="center"/>
      </w:pPr>
      <w:r>
        <w:t xml:space="preserve">В СОЦИАЛЬНОМ ОБСЛУЖИВАНИИ В СВЯЗИ </w:t>
      </w:r>
      <w:proofErr w:type="gramStart"/>
      <w:r>
        <w:t>С</w:t>
      </w:r>
      <w:proofErr w:type="gramEnd"/>
      <w:r>
        <w:t xml:space="preserve"> ПОЛНОЙ ИЛИ ЧАСТИЧНОЙ</w:t>
      </w:r>
    </w:p>
    <w:p w:rsidR="0041174C" w:rsidRDefault="0041174C">
      <w:pPr>
        <w:pStyle w:val="ConsPlusTitle"/>
        <w:jc w:val="center"/>
      </w:pPr>
      <w:r>
        <w:t>УТРАТОЙ СПОСОБНОСТИ ЛИБО ВОЗМОЖНОСТИ ОСУЩЕСТВЛЯТЬ</w:t>
      </w:r>
    </w:p>
    <w:p w:rsidR="0041174C" w:rsidRDefault="0041174C">
      <w:pPr>
        <w:pStyle w:val="ConsPlusTitle"/>
        <w:jc w:val="center"/>
      </w:pPr>
      <w:r>
        <w:t>САМООБСЛУЖИВАНИЕ, САМОСТОЯТЕЛЬНО ПЕРЕДВИГАТЬСЯ, ОБЕСПЕЧИВАТЬ</w:t>
      </w:r>
    </w:p>
    <w:p w:rsidR="0041174C" w:rsidRDefault="0041174C">
      <w:pPr>
        <w:pStyle w:val="ConsPlusTitle"/>
        <w:jc w:val="center"/>
      </w:pPr>
      <w:r>
        <w:t>ОСНОВНЫЕ ЖИЗНЕННЫЕ ПОТРЕБНОСТИ В СИЛУ ЗАБОЛЕВАНИЯ, ТРАВМЫ,</w:t>
      </w:r>
    </w:p>
    <w:p w:rsidR="0041174C" w:rsidRDefault="0041174C">
      <w:pPr>
        <w:pStyle w:val="ConsPlusTitle"/>
        <w:jc w:val="center"/>
      </w:pPr>
      <w:r>
        <w:t>ВОЗРАСТА ИЛИ НАЛИЧИЯ ИНВАЛИДНОСТИ, А ТАКЖЕ ИЗ ЧИСЛА ДЕТЕЙ</w:t>
      </w:r>
    </w:p>
    <w:p w:rsidR="0041174C" w:rsidRDefault="0041174C">
      <w:pPr>
        <w:pStyle w:val="ConsPlusTitle"/>
        <w:jc w:val="center"/>
      </w:pPr>
      <w:r>
        <w:t>ОТ 0 ДО 3 ЛЕТ С ОГРАНИЧЕННЫМИ ВОЗМОЖНОСТЯМИ ЗДОРОВЬЯ,</w:t>
      </w:r>
    </w:p>
    <w:p w:rsidR="0041174C" w:rsidRDefault="0041174C">
      <w:pPr>
        <w:pStyle w:val="ConsPlusTitle"/>
        <w:jc w:val="center"/>
      </w:pPr>
      <w:r>
        <w:t>В ПОЛУСТАЦИОНАРНОЙ ФОРМЕ СОЦИАЛЬНОГО ОБСЛУЖИВАНИЯ ЦЕНТРАМИ</w:t>
      </w:r>
    </w:p>
    <w:p w:rsidR="0041174C" w:rsidRDefault="0041174C">
      <w:pPr>
        <w:pStyle w:val="ConsPlusTitle"/>
        <w:jc w:val="center"/>
      </w:pPr>
      <w:r>
        <w:t>(КОМПЛЕКСНЫМИ ЦЕНТРАМИ) СОЦИАЛЬНОГО ОБСЛУЖИВАНИЯ НАСЕЛЕНИЯ,</w:t>
      </w:r>
    </w:p>
    <w:p w:rsidR="0041174C" w:rsidRDefault="0041174C">
      <w:pPr>
        <w:pStyle w:val="ConsPlusTitle"/>
        <w:jc w:val="center"/>
      </w:pPr>
      <w:r>
        <w:t>СОЦИАЛЬНО-РЕАБИЛИТАЦИОННЫМИ ЦЕНТРАМИ ДЛЯ НЕСОВЕРШЕННОЛЕТНИХ,</w:t>
      </w:r>
    </w:p>
    <w:p w:rsidR="0041174C" w:rsidRDefault="0041174C">
      <w:pPr>
        <w:pStyle w:val="ConsPlusTitle"/>
        <w:jc w:val="center"/>
      </w:pPr>
      <w:r>
        <w:t>ЦЕНТРАМИ РЕАБИЛИТАЦИИ ИНВАЛИДОВ, ЦЕНТРАМИ СОЦИАЛЬНОЙ ПОМОЩИ</w:t>
      </w:r>
    </w:p>
    <w:p w:rsidR="0041174C" w:rsidRDefault="0041174C">
      <w:pPr>
        <w:pStyle w:val="ConsPlusTitle"/>
        <w:jc w:val="center"/>
      </w:pPr>
      <w:r>
        <w:t xml:space="preserve">СЕМЬЕ И ДЕТЯМ И ДРУГИМИ ЮРИДИЧЕСКИМИ ЛИЦАМИ НЕЗАВИСИМО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41174C" w:rsidRDefault="0041174C">
      <w:pPr>
        <w:pStyle w:val="ConsPlusTitle"/>
        <w:jc w:val="center"/>
      </w:pPr>
      <w:r>
        <w:t xml:space="preserve">ОРГАНИЗАЦИОННО-ПРАВОВОЙ ФОРМЫ И (ИЛИ) </w:t>
      </w:r>
      <w:proofErr w:type="gramStart"/>
      <w:r>
        <w:t>ИНДИВИДУАЛЬНЫМИ</w:t>
      </w:r>
      <w:proofErr w:type="gramEnd"/>
    </w:p>
    <w:p w:rsidR="0041174C" w:rsidRDefault="0041174C">
      <w:pPr>
        <w:pStyle w:val="ConsPlusTitle"/>
        <w:jc w:val="center"/>
      </w:pPr>
      <w:r>
        <w:t>ПРЕДПРИНИМАТЕЛЯМИ, ОСУЩЕСТВЛЯЮЩИМИ ДЕЯТЕЛЬНОСТЬ, АНАЛОГИЧНУЮ</w:t>
      </w:r>
    </w:p>
    <w:p w:rsidR="0041174C" w:rsidRDefault="0041174C">
      <w:pPr>
        <w:pStyle w:val="ConsPlusTitle"/>
        <w:jc w:val="center"/>
      </w:pPr>
      <w:r>
        <w:t>ДЕЯТЕЛЬНОСТИ УКАЗАННЫХ ОРГАНИЗАЦИЙ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  <w:outlineLvl w:val="3"/>
      </w:pPr>
      <w:r>
        <w:t>Глава 1. ОБЩИЕ ПОЛОЖЕНИЯ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ind w:firstLine="540"/>
        <w:jc w:val="both"/>
      </w:pPr>
      <w:bookmarkStart w:id="0" w:name="P3150"/>
      <w:bookmarkEnd w:id="0"/>
      <w:r>
        <w:t xml:space="preserve">1.1. Социальное обслуживание в </w:t>
      </w:r>
      <w:proofErr w:type="spellStart"/>
      <w:r>
        <w:t>полустационарной</w:t>
      </w:r>
      <w:proofErr w:type="spellEnd"/>
      <w:r>
        <w:t xml:space="preserve"> форме в соответствии с настоящим разделом предоставляется:</w:t>
      </w:r>
    </w:p>
    <w:p w:rsidR="0041174C" w:rsidRDefault="0041174C">
      <w:pPr>
        <w:pStyle w:val="ConsPlusNormal"/>
        <w:spacing w:before="220"/>
        <w:ind w:firstLine="540"/>
        <w:jc w:val="both"/>
      </w:pPr>
      <w:bookmarkStart w:id="1" w:name="P3151"/>
      <w:bookmarkEnd w:id="1"/>
      <w:r>
        <w:t>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наличия инвалидности.</w:t>
      </w:r>
    </w:p>
    <w:p w:rsidR="0041174C" w:rsidRDefault="0041174C">
      <w:pPr>
        <w:pStyle w:val="ConsPlusNormal"/>
        <w:spacing w:before="220"/>
        <w:ind w:firstLine="540"/>
        <w:jc w:val="both"/>
      </w:pPr>
      <w:bookmarkStart w:id="2" w:name="P3152"/>
      <w:bookmarkEnd w:id="2"/>
      <w:r>
        <w:t>1.1.2. Детям в возрасте от 0 до 3 лет с ограниченными возможностями здоровья, признанным нуждающимися в социальном обслуживании в связи с наличием у ребенка в возрасте от 0 до 3 лет ограниченных возможностей здоровья.</w:t>
      </w:r>
    </w:p>
    <w:p w:rsidR="0041174C" w:rsidRDefault="0041174C">
      <w:pPr>
        <w:pStyle w:val="ConsPlusNormal"/>
        <w:spacing w:before="220"/>
        <w:ind w:firstLine="540"/>
        <w:jc w:val="both"/>
      </w:pPr>
      <w:bookmarkStart w:id="3" w:name="P3153"/>
      <w:bookmarkEnd w:id="3"/>
      <w:r>
        <w:t>1.1.3. Гражданам старше 18 лет с выраженными нарушениями функций организма,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травмы.</w:t>
      </w:r>
    </w:p>
    <w:p w:rsidR="0041174C" w:rsidRDefault="0041174C">
      <w:pPr>
        <w:pStyle w:val="ConsPlusNormal"/>
        <w:spacing w:before="220"/>
        <w:ind w:firstLine="540"/>
        <w:jc w:val="both"/>
      </w:pPr>
      <w:bookmarkStart w:id="4" w:name="P3154"/>
      <w:bookmarkEnd w:id="4"/>
      <w:r>
        <w:t xml:space="preserve">1.1.4. </w:t>
      </w:r>
      <w:proofErr w:type="gramStart"/>
      <w:r>
        <w:t>Инвалидам, детям-инвалидам, признанным нуждающимися в социальном обслуживании в связи с частичной утратой способности либо возможности осуществлять самообслуживание, обеспечивать основные жизненные потребности в силу заболевания, а также в связи с наличием у гражданина трудностей, связанных с социализацией, в связи с заболеванием (в отношении инвалидов, страдающих психическими расстройствами (в стадии ремиссии).</w:t>
      </w:r>
      <w:proofErr w:type="gramEnd"/>
    </w:p>
    <w:p w:rsidR="0041174C" w:rsidRDefault="0041174C">
      <w:pPr>
        <w:pStyle w:val="ConsPlusNormal"/>
        <w:spacing w:before="220"/>
        <w:ind w:firstLine="540"/>
        <w:jc w:val="both"/>
      </w:pPr>
      <w:bookmarkStart w:id="5" w:name="P3155"/>
      <w:bookmarkEnd w:id="5"/>
      <w:r>
        <w:t>1.1.5. Гражданам старше 70 лет,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а)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</w:t>
      </w:r>
      <w:r>
        <w:lastRenderedPageBreak/>
        <w:t>заболевания, возраста;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б) наличие хронических заболеваний с легким когнитивным дефицитом.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1.2. Социальные услуги в </w:t>
      </w:r>
      <w:proofErr w:type="spellStart"/>
      <w:r>
        <w:t>полустационарной</w:t>
      </w:r>
      <w:proofErr w:type="spellEnd"/>
      <w:r>
        <w:t xml:space="preserve"> форме в соответствии с настоящим подразделом предоставляются центрами (комплексными центрами) социального обслуживания населения, социально-реабилитационными центрами для несовершеннолетних, центрами реабилитации инвалидов,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1.3. При организации </w:t>
      </w:r>
      <w:proofErr w:type="spellStart"/>
      <w:r>
        <w:t>полустационарного</w:t>
      </w:r>
      <w:proofErr w:type="spellEnd"/>
      <w:r>
        <w:t xml:space="preserve"> социального обслуживания применяются технологии социального обслуживания. Положение о технологии социального обслуживания утверждается распоряжением Департамента. Положение содержит порядок и условия предоставления социальных услуг в рамках технологии социального обслуживания.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1.4. В отношении граждан, указанных в </w:t>
      </w:r>
      <w:hyperlink w:anchor="P3151" w:history="1">
        <w:r>
          <w:rPr>
            <w:color w:val="0000FF"/>
          </w:rPr>
          <w:t>п. 1.1.1</w:t>
        </w:r>
      </w:hyperlink>
      <w:r>
        <w:t xml:space="preserve"> настоящей главы, имеющих ограничение способности к самостоятельному передвижению III степени и рекомендации по реабилитационным мероприятиям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 и граждан, указанных в </w:t>
      </w:r>
      <w:hyperlink w:anchor="P3153" w:history="1">
        <w:r>
          <w:rPr>
            <w:color w:val="0000FF"/>
          </w:rPr>
          <w:t>п. 1.1.3</w:t>
        </w:r>
      </w:hyperlink>
      <w:r>
        <w:t xml:space="preserve"> настоящей главы, реализуется технология "Реабилитационный центр на дому".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  <w:outlineLvl w:val="3"/>
      </w:pPr>
      <w:bookmarkStart w:id="6" w:name="P3162"/>
      <w:bookmarkEnd w:id="6"/>
      <w:r>
        <w:t>Глава 2. ПЕРЕЧЕНЬ ДОКУМЕНТОВ, НЕОБХОДИМЫХ ДЛЯ ПРЕДОСТАВЛЕНИЯ</w:t>
      </w:r>
    </w:p>
    <w:p w:rsidR="0041174C" w:rsidRDefault="0041174C">
      <w:pPr>
        <w:pStyle w:val="ConsPlusTitle"/>
        <w:jc w:val="center"/>
      </w:pPr>
      <w:r>
        <w:t>СОЦИАЛЬНОГО ОБСЛУЖИВАНИЯ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ind w:firstLine="540"/>
        <w:jc w:val="both"/>
      </w:pPr>
      <w:r>
        <w:t xml:space="preserve">2.1. Заявление о предоставлении социальных услуг в соответствии с настоящим подразделом подается гражданином либо его законным представителем, представителем в порядке, установленном </w:t>
      </w:r>
      <w:hyperlink w:anchor="P41" w:history="1">
        <w:r>
          <w:rPr>
            <w:color w:val="0000FF"/>
          </w:rPr>
          <w:t>пунктом 1.1 главы 1 раздела 1</w:t>
        </w:r>
      </w:hyperlink>
      <w:r>
        <w:t xml:space="preserve"> настоящего Порядка.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К заявлению о предоставлении социальных услуг в соответствии с настоящим подразделом в обязательном порядке</w:t>
      </w:r>
      <w:proofErr w:type="gramEnd"/>
      <w:r>
        <w:t xml:space="preserve"> прилагаются следующие документы: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а) документ, подтверждающий полномочия представителя гражданина, в случае если за получением услуги в интересах гражданина, обращается его представитель;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б)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в </w:t>
      </w:r>
      <w:proofErr w:type="spellStart"/>
      <w:r>
        <w:t>полустационарной</w:t>
      </w:r>
      <w:proofErr w:type="spellEnd"/>
      <w:r>
        <w:t xml:space="preserve"> форме (а в отношении детей-инвалидов с расстройствами </w:t>
      </w:r>
      <w:proofErr w:type="spellStart"/>
      <w:r>
        <w:t>аутистического</w:t>
      </w:r>
      <w:proofErr w:type="spellEnd"/>
      <w:r>
        <w:t xml:space="preserve"> спектра от 3 до 8 лет также о наличии потребности в курсовой комплексной реабилитации в течение года).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2.3. Документы, сведения из которых запрашиваются в рамках межведомственного взаимодействия, и которые гражданин или его законный представитель, представитель вправе представить по собственной инициативе: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а) свидетельство о рождении/усыновлении (для несовершеннолетних получателей социальных услуг, не достигших возраста 14 лет);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б) справка о наличии инвалидности с указанием группы инвалидности (при наличии инвалидности);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в)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(при наличии инвалидности);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г) документ, подтверждающий регистрацию в системе индивидуального (персонифицированного) учета;</w:t>
      </w:r>
    </w:p>
    <w:p w:rsidR="0041174C" w:rsidRDefault="0041174C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е) распорядительный акт органа опеки и попечительства о назначении опекуна (в отношении лица, признанного в установленном законом порядке недееспособным, если такое лицо не способно подать личное </w:t>
      </w:r>
      <w:proofErr w:type="gramStart"/>
      <w:r>
        <w:t>заявление</w:t>
      </w:r>
      <w:proofErr w:type="gramEnd"/>
      <w:r>
        <w:t xml:space="preserve"> либо если функции опекуна исполняет орган опеки и попечительства), в случае если в интересах гражданина обращается его законный представитель.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  <w:outlineLvl w:val="3"/>
      </w:pPr>
      <w:r>
        <w:t>Глава 3. ПРАВИЛА ПРЕДОСТАВЛЕНИЯ СОЦИАЛЬНЫХ УСЛУГ БЕСПЛАТНО</w:t>
      </w:r>
    </w:p>
    <w:p w:rsidR="0041174C" w:rsidRDefault="0041174C">
      <w:pPr>
        <w:pStyle w:val="ConsPlusTitle"/>
        <w:jc w:val="center"/>
      </w:pPr>
      <w:r>
        <w:t>ЛИБО ЗА ПЛАТУ ИЛИ ЧАСТИЧНУЮ ПЛАТУ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ind w:firstLine="540"/>
        <w:jc w:val="both"/>
      </w:pPr>
      <w:r>
        <w:t xml:space="preserve">3.1. Социальные услуги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обслуживания, указанные в </w:t>
      </w:r>
      <w:hyperlink r:id="rId5" w:history="1">
        <w:r>
          <w:rPr>
            <w:color w:val="0000FF"/>
          </w:rPr>
          <w:t>Законе</w:t>
        </w:r>
      </w:hyperlink>
      <w: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прилагающимися к настоящему подразделу стандартами социальных услуг, гражданам, указанным в </w:t>
      </w:r>
      <w:hyperlink w:anchor="P3150" w:history="1">
        <w:r>
          <w:rPr>
            <w:color w:val="0000FF"/>
          </w:rPr>
          <w:t>пункте 1.1 главы 1</w:t>
        </w:r>
      </w:hyperlink>
      <w:r>
        <w:t xml:space="preserve"> настоящего подраздела, предоставляются бесплатно.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 </w:t>
      </w:r>
      <w:hyperlink r:id="rId6" w:history="1">
        <w:r>
          <w:rPr>
            <w:color w:val="0000FF"/>
          </w:rPr>
          <w:t>Законом</w:t>
        </w:r>
      </w:hyperlink>
      <w:r>
        <w:t xml:space="preserve"> Тюменской области от 02.12.2014 N 108 "О перечне социальных услуг, предоставляемых поставщиками социальных услуг", 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  <w:proofErr w:type="gramEnd"/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  <w:outlineLvl w:val="3"/>
      </w:pPr>
      <w:r>
        <w:t>Глава 4. ПОРЯДОК ПРЕДОСТАВЛЕНИЯ СОЦИАЛЬНЫХ УСЛУГ</w:t>
      </w:r>
    </w:p>
    <w:p w:rsidR="0041174C" w:rsidRDefault="0041174C">
      <w:pPr>
        <w:pStyle w:val="ConsPlusTitle"/>
        <w:jc w:val="center"/>
      </w:pPr>
      <w:r>
        <w:t>В ПОЛУСТАЦИОНАРНОЙ ФОРМЕ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ind w:firstLine="540"/>
        <w:jc w:val="both"/>
      </w:pPr>
      <w:r>
        <w:t xml:space="preserve">4.1. Социальные услуги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предоставляются гражданам, указанным в </w:t>
      </w:r>
      <w:hyperlink w:anchor="P3150" w:history="1">
        <w:r>
          <w:rPr>
            <w:color w:val="0000FF"/>
          </w:rPr>
          <w:t>пункте 1.1 главы 1</w:t>
        </w:r>
      </w:hyperlink>
      <w:r>
        <w:t xml:space="preserve"> настоящего подраздела, при отсутствии у них медицинских противопоказаний, указанных в </w:t>
      </w:r>
      <w:hyperlink w:anchor="P3187" w:history="1">
        <w:r>
          <w:rPr>
            <w:color w:val="0000FF"/>
          </w:rPr>
          <w:t>пункте 4.2</w:t>
        </w:r>
      </w:hyperlink>
      <w:r>
        <w:t xml:space="preserve"> настоящей главы.</w:t>
      </w:r>
    </w:p>
    <w:p w:rsidR="0041174C" w:rsidRDefault="0041174C">
      <w:pPr>
        <w:pStyle w:val="ConsPlusNormal"/>
        <w:spacing w:before="220"/>
        <w:ind w:firstLine="540"/>
        <w:jc w:val="both"/>
      </w:pPr>
      <w:bookmarkStart w:id="7" w:name="P3187"/>
      <w:bookmarkEnd w:id="7"/>
      <w:r>
        <w:t xml:space="preserve">4.2. Медицинскими противопоказаниями к предоставлению социальных услуг в </w:t>
      </w:r>
      <w:proofErr w:type="spellStart"/>
      <w:r>
        <w:t>полустационарной</w:t>
      </w:r>
      <w:proofErr w:type="spellEnd"/>
      <w:r>
        <w:t xml:space="preserve"> форме в соответствии с настоящим подразделом являются: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а)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б) туберкулез любых органов и систем с </w:t>
      </w:r>
      <w:proofErr w:type="spellStart"/>
      <w:r>
        <w:t>бактериовыделением</w:t>
      </w:r>
      <w:proofErr w:type="spellEnd"/>
      <w:r>
        <w:t>, подтвержденным методом посева;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в) тяжелые хронические заболевания кожи с множественными высыпаниями и обильным отделяемым;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г)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41174C" w:rsidRDefault="0041174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хронический алкоголизм, наркотическая зависимость;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е) полная потеря способности к самообслуживанию и свободному передвижению (для граждан, указанных в </w:t>
      </w:r>
      <w:hyperlink w:anchor="P3154" w:history="1">
        <w:r>
          <w:rPr>
            <w:color w:val="0000FF"/>
          </w:rPr>
          <w:t>подпунктах 1.1.4</w:t>
        </w:r>
      </w:hyperlink>
      <w:r>
        <w:t xml:space="preserve"> и </w:t>
      </w:r>
      <w:hyperlink w:anchor="P3155" w:history="1">
        <w:r>
          <w:rPr>
            <w:color w:val="0000FF"/>
          </w:rPr>
          <w:t>1.1.5 пункта 1.1 главы 1 раздела 1</w:t>
        </w:r>
      </w:hyperlink>
      <w:r>
        <w:t xml:space="preserve"> настоящего подраздела);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ж) все заболевания, требующие стационарного лечения, постоянного круглосуточного ухода, </w:t>
      </w:r>
      <w:r>
        <w:lastRenderedPageBreak/>
        <w:t>хронические заболевания в стадии декомпенсации (обострения);</w:t>
      </w:r>
    </w:p>
    <w:p w:rsidR="0041174C" w:rsidRDefault="0041174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злокачественные новообразования, сопровождающиеся обильными выделениями;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и) эпилепсия с частыми припадками;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к) деменция (для граждан, указанных в </w:t>
      </w:r>
      <w:hyperlink w:anchor="P3155" w:history="1">
        <w:r>
          <w:rPr>
            <w:color w:val="0000FF"/>
          </w:rPr>
          <w:t>подпункте 1.1.5 пункта 1.1 главы 1 раздела 1</w:t>
        </w:r>
      </w:hyperlink>
      <w:r>
        <w:t xml:space="preserve"> настоящего подраздела).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4.3.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документов, указанных в </w:t>
      </w:r>
      <w:hyperlink w:anchor="P3162" w:history="1">
        <w:r>
          <w:rPr>
            <w:color w:val="0000FF"/>
          </w:rPr>
          <w:t>главе 2</w:t>
        </w:r>
      </w:hyperlink>
      <w:r>
        <w:t xml:space="preserve"> настоящего подраздела.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4.4. При обращении к поставщику социальных услуг в соответствии с </w:t>
      </w:r>
      <w:hyperlink w:anchor="P94" w:history="1">
        <w:r>
          <w:rPr>
            <w:color w:val="0000FF"/>
          </w:rPr>
          <w:t>пунктом 2.4 главы 2 раздела 1</w:t>
        </w:r>
      </w:hyperlink>
      <w:r>
        <w:t xml:space="preserve"> гражданин, его законный представитель представляет следующие документы: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а) индивидуальную программу предоставления социальных услуг;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б) паспорт или иной документ, удостоверяющий личность гражданина или свидетельство о рождении/усыновлении ребенка;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в)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в </w:t>
      </w:r>
      <w:proofErr w:type="spellStart"/>
      <w:r>
        <w:t>полустационарной</w:t>
      </w:r>
      <w:proofErr w:type="spellEnd"/>
      <w:r>
        <w:t xml:space="preserve"> форме, указанных в </w:t>
      </w:r>
      <w:hyperlink w:anchor="P3187" w:history="1">
        <w:r>
          <w:rPr>
            <w:color w:val="0000FF"/>
          </w:rPr>
          <w:t>пункте 4.2</w:t>
        </w:r>
      </w:hyperlink>
      <w:r>
        <w:t xml:space="preserve"> настоящей главы;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г)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представитель;</w:t>
      </w:r>
    </w:p>
    <w:p w:rsidR="0041174C" w:rsidRDefault="0041174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распорядительный акт органа опеки и попечительства о назначении опекуна (в отношении лица, признанного в установленном законом порядке недееспособным, если такое лицо не способно подать личное </w:t>
      </w:r>
      <w:proofErr w:type="gramStart"/>
      <w:r>
        <w:t>заявление</w:t>
      </w:r>
      <w:proofErr w:type="gramEnd"/>
      <w:r>
        <w:t xml:space="preserve"> либо если функции опекуна исполняет орган опеки и попечительства), в случае если в интересах гражданина обращается его законный представитель.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4.5. Социальные услуги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в соответствии с настоящим подразделом предоставляются: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а) гражданам, указанным в </w:t>
      </w:r>
      <w:hyperlink w:anchor="P3151" w:history="1">
        <w:r>
          <w:rPr>
            <w:color w:val="0000FF"/>
          </w:rPr>
          <w:t>подпункте 1.1.1 пункта 1.1 главы 1 раздела 1</w:t>
        </w:r>
      </w:hyperlink>
      <w:r>
        <w:t xml:space="preserve"> настоящего подраздела, в рамках курсовой комплексной реабилитации или оказания курса услуг по одному из мероприятий, указанных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инвалида, ребенка-инвалида. Курс составляет не более 12 рабочих дней;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б) для детей-инвалидов с расстройствами </w:t>
      </w:r>
      <w:proofErr w:type="spellStart"/>
      <w:r>
        <w:t>аутистического</w:t>
      </w:r>
      <w:proofErr w:type="spellEnd"/>
      <w:r>
        <w:t xml:space="preserve"> спектра от 3 до 8 лет в рамках курсовой комплексной реабилитации. Курс составляет не более 12 рабочих дней в течение месяца. Период проведения реабилитации устанавливается в индивидуальной программе предоставления социальных услуг;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в) гражданам, указанным в </w:t>
      </w:r>
      <w:hyperlink w:anchor="P3152" w:history="1">
        <w:r>
          <w:rPr>
            <w:color w:val="0000FF"/>
          </w:rPr>
          <w:t>подпункте 1.1.2 пункта 1.1 главы 1 раздела 1</w:t>
        </w:r>
      </w:hyperlink>
      <w:r>
        <w:t xml:space="preserve"> настоящего подраздела, в рамках курсовой комплексной реабилитации. Курс составляет не более 12 рабочих дней в течение месяца;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г) гражданам, обслуживаемым по технологии "Реабилитационный центр на дому" в рамках курсовой комплексной реабилитации. Курс составляет не более 12 рабочих дней в течение месяца;</w:t>
      </w:r>
    </w:p>
    <w:p w:rsidR="0041174C" w:rsidRDefault="0041174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гражданам, указанным, в </w:t>
      </w:r>
      <w:hyperlink w:anchor="P3154" w:history="1">
        <w:r>
          <w:rPr>
            <w:color w:val="0000FF"/>
          </w:rPr>
          <w:t>подпункте 1.1.4 пункта 1.1 главы 1 раздела 1</w:t>
        </w:r>
      </w:hyperlink>
      <w:r>
        <w:t xml:space="preserve"> настоящего </w:t>
      </w:r>
      <w:r>
        <w:lastRenderedPageBreak/>
        <w:t xml:space="preserve">подраздела, имеющим ограничение способности к </w:t>
      </w:r>
      <w:proofErr w:type="gramStart"/>
      <w:r>
        <w:t>контролю за</w:t>
      </w:r>
      <w:proofErr w:type="gramEnd"/>
      <w:r>
        <w:t xml:space="preserve"> своим поведением I степени и рекомендации по реабилитационным мероприятиям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(ребенка-инвалида), в рамках курса реабилитации. Курс составляет 3 месяца, не более 12 рабочих дней в течение месяца.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е) гражданам, указанным в </w:t>
      </w:r>
      <w:hyperlink w:anchor="P3155" w:history="1">
        <w:r>
          <w:rPr>
            <w:color w:val="0000FF"/>
          </w:rPr>
          <w:t>подпункте 1.1.5 пункта 1.1 главы 1 раздела 1</w:t>
        </w:r>
      </w:hyperlink>
      <w:r>
        <w:t xml:space="preserve"> настоящего подраздела, в рамках курса профилактики возрастных изменений. Курс составляет 3 месяца, не более 12 рабочих дней в течение месяца.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jc w:val="both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</w:pPr>
    </w:p>
    <w:p w:rsidR="00A70F50" w:rsidRDefault="00A70F50">
      <w:pPr>
        <w:pStyle w:val="ConsPlusNormal"/>
        <w:jc w:val="right"/>
        <w:outlineLvl w:val="3"/>
        <w:sectPr w:rsidR="00A70F50">
          <w:pgSz w:w="11905" w:h="16838"/>
          <w:pgMar w:top="1134" w:right="850" w:bottom="1134" w:left="1701" w:header="0" w:footer="0" w:gutter="0"/>
          <w:cols w:space="720"/>
        </w:sectPr>
      </w:pPr>
    </w:p>
    <w:p w:rsidR="0041174C" w:rsidRDefault="0041174C">
      <w:pPr>
        <w:pStyle w:val="ConsPlusNormal"/>
        <w:jc w:val="right"/>
        <w:outlineLvl w:val="3"/>
      </w:pPr>
      <w:r>
        <w:lastRenderedPageBreak/>
        <w:t>Приложение</w:t>
      </w:r>
    </w:p>
    <w:p w:rsidR="0041174C" w:rsidRDefault="0041174C">
      <w:pPr>
        <w:pStyle w:val="ConsPlusNormal"/>
        <w:jc w:val="right"/>
      </w:pPr>
      <w:r>
        <w:t>к подразделу 3 раздела 3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</w:pPr>
      <w:r>
        <w:t>СТАНДАРТЫ</w:t>
      </w:r>
    </w:p>
    <w:p w:rsidR="0041174C" w:rsidRDefault="0041174C">
      <w:pPr>
        <w:pStyle w:val="ConsPlusTitle"/>
        <w:jc w:val="center"/>
      </w:pPr>
      <w:r>
        <w:t>СОЦИАЛЬНЫХ УСЛУГ, ПРЕДОСТАВЛЯЕМЫХ ПОЛУЧАТЕЛЯМ СОЦИАЛЬНЫХ</w:t>
      </w:r>
    </w:p>
    <w:p w:rsidR="0041174C" w:rsidRDefault="0041174C">
      <w:pPr>
        <w:pStyle w:val="ConsPlusTitle"/>
        <w:jc w:val="center"/>
      </w:pPr>
      <w:proofErr w:type="gramStart"/>
      <w:r>
        <w:t>УСЛУГ ПРИЗНАННЫМ НУЖДАЮЩИМИСЯ В СОЦИАЛЬНОМ ОБСЛУЖИВАНИИ</w:t>
      </w:r>
      <w:proofErr w:type="gramEnd"/>
    </w:p>
    <w:p w:rsidR="0041174C" w:rsidRDefault="0041174C">
      <w:pPr>
        <w:pStyle w:val="ConsPlusTitle"/>
        <w:jc w:val="center"/>
      </w:pPr>
      <w:r>
        <w:t>В СВЯЗИ С ПОЛНОЙ ИЛИ ЧАСТИЧНОЙ УТРАТОЙ СПОСОБНОСТИ ЛИБО</w:t>
      </w:r>
    </w:p>
    <w:p w:rsidR="0041174C" w:rsidRDefault="0041174C">
      <w:pPr>
        <w:pStyle w:val="ConsPlusTitle"/>
        <w:jc w:val="center"/>
      </w:pPr>
      <w:r>
        <w:t>ВОЗМОЖНОСТИ ОСУЩЕСТВЛЯТЬ САМООБСЛУЖИВАНИЕ, САМОСТОЯТЕЛЬНО</w:t>
      </w:r>
    </w:p>
    <w:p w:rsidR="0041174C" w:rsidRDefault="0041174C">
      <w:pPr>
        <w:pStyle w:val="ConsPlusTitle"/>
        <w:jc w:val="center"/>
      </w:pPr>
      <w:r>
        <w:t>ПЕРЕДВИГАТЬСЯ, ОБЕСПЕЧИВАТЬ ОСНОВНЫЕ ЖИЗНЕННЫЕ ПОТРЕБНОСТИ</w:t>
      </w:r>
    </w:p>
    <w:p w:rsidR="0041174C" w:rsidRDefault="0041174C">
      <w:pPr>
        <w:pStyle w:val="ConsPlusTitle"/>
        <w:jc w:val="center"/>
      </w:pPr>
      <w:r>
        <w:t>В СИЛУ ЗАБОЛЕВАНИЯ, ТРАВМЫ, ВОЗРАСТА ИЛИ НАЛИЧИЯ</w:t>
      </w:r>
    </w:p>
    <w:p w:rsidR="0041174C" w:rsidRDefault="0041174C">
      <w:pPr>
        <w:pStyle w:val="ConsPlusTitle"/>
        <w:jc w:val="center"/>
      </w:pPr>
      <w:r>
        <w:t>ИНВАЛИДНОСТИ, А ТАКЖЕ ИЗ ЧИСЛА ДЕТЕЙ ОТ 0 ДО 3 ЛЕТ</w:t>
      </w:r>
    </w:p>
    <w:p w:rsidR="0041174C" w:rsidRDefault="0041174C">
      <w:pPr>
        <w:pStyle w:val="ConsPlusTitle"/>
        <w:jc w:val="center"/>
      </w:pPr>
      <w:r>
        <w:t>С ОГРАНИЧЕННЫМИ ВОЗМОЖНОСТЯМИ ЗДОРОВЬЯ, В ПОЛУСТАЦИОНАРНОЙ</w:t>
      </w:r>
    </w:p>
    <w:p w:rsidR="0041174C" w:rsidRDefault="0041174C">
      <w:pPr>
        <w:pStyle w:val="ConsPlusTitle"/>
        <w:jc w:val="center"/>
      </w:pPr>
      <w:proofErr w:type="gramStart"/>
      <w:r>
        <w:t>ФОРМЕ СОЦИАЛЬНОГО ОБСЛУЖИВАНИЯ ЦЕНТРАМИ (КОМПЛЕКСНЫМИ</w:t>
      </w:r>
      <w:proofErr w:type="gramEnd"/>
    </w:p>
    <w:p w:rsidR="0041174C" w:rsidRDefault="0041174C">
      <w:pPr>
        <w:pStyle w:val="ConsPlusTitle"/>
        <w:jc w:val="center"/>
      </w:pPr>
      <w:proofErr w:type="gramStart"/>
      <w:r>
        <w:t>ЦЕНТРАМИ) СОЦИАЛЬНОГО ОБСЛУЖИВАНИЯ НАСЕЛЕНИЯ,</w:t>
      </w:r>
      <w:proofErr w:type="gramEnd"/>
    </w:p>
    <w:p w:rsidR="0041174C" w:rsidRDefault="0041174C">
      <w:pPr>
        <w:pStyle w:val="ConsPlusTitle"/>
        <w:jc w:val="center"/>
      </w:pPr>
      <w:r>
        <w:t>СОЦИАЛЬНО-РЕАБИЛИТАЦИОННЫМИ ЦЕНТРАМИ ДЛЯ НЕСОВЕРШЕННОЛЕТНИХ,</w:t>
      </w:r>
    </w:p>
    <w:p w:rsidR="0041174C" w:rsidRDefault="0041174C">
      <w:pPr>
        <w:pStyle w:val="ConsPlusTitle"/>
        <w:jc w:val="center"/>
      </w:pPr>
      <w:r>
        <w:t>ЦЕНТРАМИ РЕАБИЛИТАЦИИ ИНВАЛИДОВ, ЦЕНТРАМИ СОЦИАЛЬНОЙ ПОМОЩИ</w:t>
      </w:r>
    </w:p>
    <w:p w:rsidR="0041174C" w:rsidRDefault="0041174C">
      <w:pPr>
        <w:pStyle w:val="ConsPlusTitle"/>
        <w:jc w:val="center"/>
      </w:pPr>
      <w:r>
        <w:t xml:space="preserve">СЕМЬЕ И ДЕТЯМ И ДРУГИМИ ЮРИДИЧЕСКИМИ ЛИЦАМИ НЕЗАВИСИМО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41174C" w:rsidRDefault="0041174C">
      <w:pPr>
        <w:pStyle w:val="ConsPlusTitle"/>
        <w:jc w:val="center"/>
      </w:pPr>
      <w:r>
        <w:t xml:space="preserve">ОРГАНИЗАЦИОННО-ПРАВОВОЙ ФОРМЫ И (ИЛИ) </w:t>
      </w:r>
      <w:proofErr w:type="gramStart"/>
      <w:r>
        <w:t>ИНДИВИДУАЛЬНЫМИ</w:t>
      </w:r>
      <w:proofErr w:type="gramEnd"/>
    </w:p>
    <w:p w:rsidR="0041174C" w:rsidRDefault="0041174C">
      <w:pPr>
        <w:pStyle w:val="ConsPlusTitle"/>
        <w:jc w:val="center"/>
      </w:pPr>
      <w:r>
        <w:t>ПРЕДПРИНИМАТЕЛЯМИ, ОСУЩЕСТВЛЯЮЩИМИ ДЕЯТЕЛЬНОСТЬ, АНАЛОГИЧНУЮ</w:t>
      </w:r>
    </w:p>
    <w:p w:rsidR="0041174C" w:rsidRDefault="0041174C">
      <w:pPr>
        <w:pStyle w:val="ConsPlusTitle"/>
        <w:jc w:val="center"/>
      </w:pPr>
      <w:r>
        <w:t>ДЕЯТЕЛЬНОСТИ УКАЗАННЫХ ОРГАНИЗАЦИЙ</w:t>
      </w:r>
    </w:p>
    <w:p w:rsidR="0041174C" w:rsidRDefault="0041174C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2413"/>
        <w:gridCol w:w="2694"/>
        <w:gridCol w:w="2409"/>
        <w:gridCol w:w="1701"/>
        <w:gridCol w:w="3496"/>
        <w:gridCol w:w="2174"/>
      </w:tblGrid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spellEnd"/>
            <w:proofErr w:type="gram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Наименование социальной услуги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Описание социальной услуги, в том числе ее объем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Сроки предоставления социальной услуги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Подушевой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 финансирования социальной услуги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41174C" w:rsidRPr="00A70F50" w:rsidTr="00A70F50">
        <w:tc>
          <w:tcPr>
            <w:tcW w:w="15371" w:type="dxa"/>
            <w:gridSpan w:val="7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Предоставление социального обслуживания получателям социальных услуг,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а также из числа детей от 0 до 3 лет с ограниченными возможностями здоровья, в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полустационарной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форме центрами (комплексными центрами) социального обслуживания населения</w:t>
            </w:r>
            <w:proofErr w:type="gram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gram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социально-реабилитационными центрами для несовершеннолетних, центрами реабилитации инвалидов,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 включает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</w:t>
            </w:r>
            <w:proofErr w:type="gram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том числе детей-инвалидов:</w:t>
            </w:r>
          </w:p>
        </w:tc>
      </w:tr>
      <w:tr w:rsidR="0041174C" w:rsidRPr="00A70F50" w:rsidTr="00A70F50">
        <w:tc>
          <w:tcPr>
            <w:tcW w:w="15371" w:type="dxa"/>
            <w:gridSpan w:val="7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 Социально-бытовые услуги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Предоставление нежилых помещений, оснащенных мебелью, обучающим, коррекционно-развивающим оборудованием, инвентарем, для организации и проведения реабилитационных или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абилитационных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мероприятий в соответствии с порядком, установленным уполномоченным органом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включает в себя предоставление поставщиком социальных услуг нежилого помещения, которое отвечает санитарно-эпидемиологическим требованиям и требованиям безопасности не менее 2 кв. м на 1 чел., мебели, обучающего, коррекционно-развивающего оборудования, инвентаря.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 соответствии с установленным поставщиком социальных услуг режимом работы, 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нежилая площадь должна соответствовать санитарно-эпидемиологическим требованиям, 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организации, а также доступность для инвалидов.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0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пункте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за исключением граждан, обслуживаемых по технологии "Реабилитационный центр на дому".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Нежилые помещения по размерам, расположениям и конфигурации должны соответствовать санитарно-гигиеническим нормам и обеспечивать проведение мероприятий с учетом специфики обслуживаемого получателя социальных услуг, доступности для инвалидов и других лиц с учетом ограничений их жизнедеятельности. Мебель получателю социальных услуг предоставляется в соответствии с его физическим состоянием из качественных материалов, мебель должна быть удобной в пользовании, соответствующей требованиям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конструктивной простоты, прочности, безопасности и находящейся в технически исправном состоянии. Обучающее, коррекционно-развивающее оборудование, инвентарь для проведения реабилитационных и профилактических мероприятий должны быть удобными и безопасными.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Предоставление продуктового набора в соответствии с нормами, утвержденными уполномоченным органом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включает в себя предоставление продуктового набора при прохождении курсовой комплексной реабилитации получателю социальных услуг в возрасте от 4 месяцев в соответствии с нормами питания в объеме, утвержденном Департаментом.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1 раз в день 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продукты в наборе должны быть доброкачественны, иметь сертификаты и (или) паспорта качества.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hyperlink w:anchor="P3152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1.1.2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за исключением граждан, обслуживаемых по технологии "Реабилитационный центр на дому".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Продуктовый набор предоставляется с учетом возрастной категории получателя социальных услуг.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1.3.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Консультирование по вопросам социально-бытовой адаптации и социально-средовой реабилитации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Выявление проблем получателя социальных услуг в сфере социально-бытовой адаптации и социально-средовой реабилитации путем проведения бесед;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предоставление получателю социальных услуг информации, рекомендаций о конкретных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действиях, определение оптимальных режимов общественной и семейно-бытовой деятельности получателя социальных услуг в конкретных социально-средовых условиях и приспособления к ним.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Объем не более 3 услуг за курс, определяется по потребности.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указанным в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1.1.4 пункта 1.1.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6 услуг за курс.</w:t>
            </w:r>
            <w:proofErr w:type="gramEnd"/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индивидуально, 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обеспечить интеграцию получателя социальных услуг в общество, решение проблем получателя социальных услуг в сфере социально-бытовой адаптации и социально-средовой реабилитации.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Оценка результатов - удовлетворенность качеством предоставляемой услуги,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Оказание помощи в реализации мероприятий по социально-бытовой адаптации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Предоставление помощи в оборудовании жилья для оптимальной адаптации к потребностям получателя социальных услуг.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включает содействие в сборе и направлении необходимых документов в соответствующие органы и организации.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Объем не более 2 услуг за курс, определяется по потребности.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индивидуально, 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интеграцию получателя социальных услуг в общество, решение проблем получателя социальных услуг в сфере социально-бытовой адаптации и социально-средовой реабилитации.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hyperlink w:anchor="P3152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1.1.2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1.5.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Оказание помощи в подборе технических средств реабилитации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Консультирование по вопросам подбора технических средств реабилитации с учетом состояния здоровья и индивидуальными особенностями получателя социальных услуг.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Объем не более 3 услуг за курс, определяется по потребности.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способствовать получению технического средства реабилитации, необходимого для сохранения или восстановления здоровья получателя социальных услуг.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оказывается специалистом поставщика социальных услуг,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владеющим соответствующими знаниями.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Сотрудник 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41174C" w:rsidRPr="00A70F50" w:rsidTr="00A70F50">
        <w:tc>
          <w:tcPr>
            <w:tcW w:w="15371" w:type="dxa"/>
            <w:gridSpan w:val="7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 Социально-медицинские услуги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Консультирование по вопросам медицинской реабилитации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путем проведения индивидуальных или групповых бесед, проведения лекций, обеспечения получателя социальных услуг информационными материалами по вопросам социально-медицинской реабилитации, формирования основ социально-медицинских знаний, овладения приемами самопомощи.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Федерации.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социально-медицинских проблем.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hyperlink w:anchor="P3153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1.1.3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квалифицированными специалистами по конкретным проблемам, возникшим у получателя социальных услуг.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2.2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развития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Осуществление диагностики исходного состояния ребенка (нервно-психического и физического развития); определение индивидуального плана реабилитационных мероприятий.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Объем - 1 услуга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При поступлении на социальное обслуживание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Показатели качества - предоставление услуги должно обеспечить составление индивидуального плана реабилитационных или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абилитационных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мероприятий.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2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1.1.2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специалистом, владеющим соответствующими знаниями.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Проведение лечебно-оздоровительных мероприятий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Организация и проведение индивидуальных или групповых занятий лечебной, адаптивной физкультурой;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осуществление массажа,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эрготерапии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кинезотерапии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, физиотерапии.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hyperlink w:anchor="P3153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1.1.3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10 услуг за курс по каждому виду услуг.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30 услуг за курс по каждому виду услуг.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указанным в </w:t>
            </w:r>
            <w:hyperlink w:anchor="P3155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1.1.5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 - организация и проведение групповых занятий адаптивной физкультурой,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эрготерапии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не более 36 услуг за курс.</w:t>
            </w:r>
            <w:proofErr w:type="gramEnd"/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 соответствии с установленным поставщиком социальных услуг режимом, 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сохранению и (или) восстановлению здоровья получателя социальных услуг, формированию здорового образа жизни.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 учетом состояния здоровья получателя.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2.4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Логопедическая помощь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Диагностика речевых нарушений;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логопедическая коррекция, в том числе с использованием логопедического массажа.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hyperlink w:anchor="P3153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1.1.3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настоящего подраздела, не более 10 услуг за курс.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30 услуг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обеспечить формирование речевых средств коммуникации, стимуляцию речевой активности, коррекцию речевых недостатков.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2.5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Социально-медицинский патронаж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Периодическое наблюдение за получателем социальных услуг для своевременного выявления отклонений в состоянии его здоровья и оказания ему при необходимости социально-медицинской помощи (помощи в проведении социально-медицинской реабилитации в домашних условиях). 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своевременное выявление социально-медицинских проблем и оказание помощи в их решении.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hyperlink w:anchor="P3152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1.1.2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 за исключением граждан, обслуживаемых по технологии "Реабилитационный центр на дому". 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41174C" w:rsidRPr="00A70F50" w:rsidTr="00A70F50">
        <w:tc>
          <w:tcPr>
            <w:tcW w:w="15371" w:type="dxa"/>
            <w:gridSpan w:val="7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3. Социально-психологические услуги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Психологическая диагностика и обследование личности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Выявление и анализ психического состояния и индивидуальных особенностей личности получателя социальных услуг.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hyperlink w:anchor="P3153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1.1.3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hyperlink w:anchor="P3155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1.1.5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3 услуг за курс.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подраздела, не более 9 услуг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При оказании услуги применяются диагностические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методики и инструментарий.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 отношении несовершеннолетних, их родителей (законных представителей), услуга предоставляется при наличии письменного согласия получателя социальных услуг или его представителя на получение данной услуги.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Проведение оценки психологического климата в семье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Проведение психологической оценки характера внутрисемейных отношений, в том числе характера взаимодействия матери и ребенка на эмоциональном, физическом и ментальном уровне;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проведение психологической оценки условий физического, психического, эмоционального, интеллектуального развития ребенка.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Объем - 2 услуги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2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1.1.2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При оказании услуги применяются диагностические методики и инструментарий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Социально-психологическое консультирование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Выявление значимых для получателя социальных услуг проблем социально-психологического содержания - в области межличностных взаимоотношений, общения, поведения в семье, в группе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(учебной, трудовой), в обществе, при разрешении различных конфликтных ситуаций, проблем личностного роста, социализации и других;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обсуждение с получателем социальных услуг выявленных проблем с целью раскрытия и мобилизации внутренних ресурсов для их последующего решения;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оказание первичной психологической помощи в решении выявленных социально-психологических проблем, в восстановлении адекватных социальных отношений и в формировании позитивной установки на социально-психологическую реабилитацию;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предварительное определение типа (вида) необходимой в дальнейшем услуги по социально-психологической реабилитации, уточнение ее содержания в каждом конкретном случае.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hyperlink w:anchor="P3153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1.1.3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2 услуг за курс.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6 услуг за курс.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5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1.1.5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подраздела, - не более 3 услуг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межличностных отношений, по предупреждению и преодолению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конфликтных ситуаций. Должна быть разрешена или снижена актуальность психологической проблемы.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Услуга оказывается специалистом поставщика социальных услуг, имеющим психологическое образование, либо привлеченной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организацией, оказывающей психологические услуги.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 учетом результатов психологической диагностики и обследования личности, оценки психологического климата в семье получателя социальных услуг.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Оказание психологической помощи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путем проведения индивидуальных и групповых занятий. Осуществление мероприятий по актуализации личностных ресурсов, принятию сложившейся ситуации, поиску и актуализации стратегий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совладания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, регуляции актуального психического состояния.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Психокоррекционная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работа заключается в активном психологическом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получателя социальных услуг.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hyperlink w:anchor="P3153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1.1.3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7 услуг за курс.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21 услуги за курс.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5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1.1.5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18 услуг за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субъективному облегчению эмоционального состояния получателя социальных услуг, обеспечивать устойчивость внутрисемейных отношений, способствовать предупреждению психических отклонений, созданию условий для полноценного психического развития личности.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 учетом результатов психологической диагностики и обследования личности, оценки психологического климата в семье получателя социальных услуг.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3.5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Социально-психологический патронаж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Периодическое наблюдение за получателем социальных услуг для своевременного выявления ситуаций психического дискомфорта или межличностного конфликта и других ситуаций, способных ухудшить условия его жизнедеятельности, и оказания ему при необходимости социально-психологической помощи.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своевременное выявление ситуаций психического дискомфорта или межличностного конфликта и других ситуаций, способных ухудшить условия жизнедеятельности получателя социальных услуг, а также должно обеспечить своевременное оказание социально-психологической помощи.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hyperlink w:anchor="P3152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1.1.2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 за исключением граждан, обслуживаемых по технологии "Реабилитационный центр на дому".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 учетом результатов психологической диагностики и обследования личности, оценки психологического климата в семье получателя социальных услуг.</w:t>
            </w:r>
          </w:p>
        </w:tc>
      </w:tr>
      <w:tr w:rsidR="0041174C" w:rsidRPr="00A70F50" w:rsidTr="00A70F50">
        <w:tc>
          <w:tcPr>
            <w:tcW w:w="15371" w:type="dxa"/>
            <w:gridSpan w:val="7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4. Социально-педагогические услуги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Выявление и анализ особенностей образовательного статуса получателя социальных услуг и членов его семьи, ограничений способности к обучению, в оценке сохранности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общеобразовательных и профессионально важных качеств, определяющих способности и возможности в области обучения/образования, потребности в получении социально-педагогических услуг;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Оказание помощи получателю социальных услуг в получении образовательных услуг с целью принятия осознанного решения по выбору уровня, места, формы и условий обучения/образования, мероприятий, обеспечивающих освоение образовательных программ на оптимальном уровне, по подбору и использованию необходимых учебных пособий и технических средств обучения, учебного оборудования с учетом особенностей образовательного потенциала получателя социальных услуг и степени ограничений способности к обучению;</w:t>
            </w:r>
            <w:proofErr w:type="gramEnd"/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Развитие и исправление психических и физических функций получателя социальных услуг педагогическими методами и средствами. Педагогическая коррекция осуществляется в процессе индивидуальных и групповых занятий с логопедом, с педагогом-дефектологом (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тифл</w:t>
            </w:r>
            <w:proofErr w:type="gram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gram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сурдо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-,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олигофренопедагогами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hyperlink w:anchor="P3153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 xml:space="preserve">1.1.3 пункта </w:t>
              </w:r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lastRenderedPageBreak/>
                <w:t>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5 услуг за курс.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15 услуг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Социально-педагогическая диагностика осуществляется при приеме на социальное обслуживание, а также при выбытии.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Периодичность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осуществления социально-педагогического консультирования и коррекции, определяется в соответствии с рекомендациями, полученными в ходе проведения социально-педагогической диагностики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Устанавливается уполномоченным органом в соответствии с методическими рекомендациями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обеспечить своевременное выявление социально-педагогических проблем получателя социальных услуг, преодоление или ослабление отклонений в поведении получателя социальных услуг.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Услуга оказывается специалистом, владеющим соответствующими знаниями.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При оказании услуги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применяются диагностические методики и инструментарий.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 В отношении несовершеннолетних, их родителей (законных представителей), услуга предоставляется при наличии письменного согласия получателя социальных услуг или его представителя на получение данной услуги.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Проведение оценки двигательных, психических и сенсорных функций организма, оценки уровня продуктивности деятельности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Проведение оценки двигательных, психических, сенсорных функций организма ребенка и выявление возможности и способности осуществлять на физиологическом и психическом уровне указанные функции организма с учетом возрастных норм развития;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диагностики и оценка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сформированности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различных компонентов познавательной сферы ребенка (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перцептивных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мнестических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, мыслительных, речевых) и выявление уровня восприятия ребенком окружающих его предметов, развития его внимания, памяти, мышления;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оценки продуктивной деятельности и выявление уровня включенности ребенка в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микросоциум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, способности самостоятельно организовать свою деятельность, эффективно взаимодействовать с окружающими.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Объем - 3 услуги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Показатель качества - предоставление услуги должно обеспечить определение уровня развития ребенка для осуществления необходимой коррекционной работы.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2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1.1.2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специалистом, владеющим соответствующими знаниями.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При оказании услуги применяются диагностические методики и инструментарий.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4.3.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Обучение родителей (иных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законных представителей), иных членов семьи получателей социальных услуг основам реабилитации или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Выяснение степени владения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родителями (законными представителями), иными членами семьи получателя социальных услуг, знаниями в сфере реабилитации или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обучение основам реабилитации или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, в том числе наглядное, путем проведения индивидуальных или групповых занятий;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усвоения вновь приобретенных знаний.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hyperlink w:anchor="P3153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1.1.3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5 услуг за курс.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15 услуг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В период действия договора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 предоставлении социальных услуг.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Устанавливается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Показатель качества - предоставление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услуги должно обеспечить получение родителями (законными представителями), иными членами семьи получателя социальных услуг основных знаний в сфере реабилитации или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Услуга оказывается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специалистом, владеющим соответствующими знаниями.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 учетом индивидуальных особенностей получателя социальных услуг, характера, степени ограничения его возможностей, его физического и психического состояния, а также степени подготовленности родителей (законных представителей), иных членов семьи к этим процедурам.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Предоставление услуги направлено на обеспечение непрерывности и преемственности процесса реабилитации или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4.4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Обучение родителей (иных законных представителей), иных членов семьи ребенка методам развития (коррекции) коммуникации, навыкам повседневной деятельности, приемам ухода за ребенком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Выяснение степени владения родителями (законными представителями), иными членами семьи получателя социальных услуг, знаниями в сфере методов развития (коррекции) ранней коммуникации, навыками повседневной деятельности, приемами ухода за ребенком;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обучение методам развития (коррекции) ранней коммуникации, навыкам повседневной деятельности,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приемам ухода за ребенком, в том числе наглядное, путем проведения индивидуальных или групповых занятий;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усвоения вновь приобретенных знаний.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Объем - 5 услуг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Показатель качества - предоставление услуги должно обеспечить получение родителями (законными представителями), иными членами семьи ребенка с ограниченными возможностями здоровья основных знаний, касающихся методов развития (коррекции) ранней коммуникации, навыков повседневной деятельности, обучение приемам ухода за ребенком.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родителям граждан, указанным в </w:t>
            </w:r>
            <w:hyperlink w:anchor="P3152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1.1.2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специалистом, владеющим соответствующими знаниями.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Предоставление услуги направлено на организацию процесса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обмена всеми видами информации с ребенком, развитие у ребенка навыков повседневной деятельности (игровая деятельность, взаимодействие с окружающими, самообслуживание), овладение приемами ухода за ребенком (питание, гигиенические требования, соблюдение режима дня).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4.5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Социально-педагогический патронаж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Курирование условий обучения получателя социальных услуг в семье, оказание помощи членам семьи в процессе обучения получателя социальных услуг, организацию психолого-педагогического и медико-социального сопровождения процесса обучения;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проведение консультационных мероприятий.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своевременное выявление социально-педагогических проблем и оказание помощи в их решении.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hyperlink w:anchor="P3152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1.1.2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специалистом поставщика социальных услуг, имеющим соответствующую квалификацию.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Социально-педагогический патронаж семей осуществляется с учетом индивидуальных особенностей семьи, физического и психологического состояния здоровья членов семьи, характера взаимоотношений между членами семьи.</w:t>
            </w:r>
          </w:p>
        </w:tc>
      </w:tr>
      <w:tr w:rsidR="0041174C" w:rsidRPr="00A70F50" w:rsidTr="00A70F50">
        <w:tc>
          <w:tcPr>
            <w:tcW w:w="15371" w:type="dxa"/>
            <w:gridSpan w:val="7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5. Социально-трудовые услуги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5.1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Организация помощи в получении образования, в том числе профессионального образования и (или) профессионального обучения, инвалидами (детьми-инвалидами) в соответствии с их способностями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Предоставление получателю социальных услуг информации о возможности получения общего, профессионального образования, профессионального обучения и дополнительного образования по адаптированным образовательным программам;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оказание помощи в сборе и подаче документов в образовательную организацию.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возможность получения образования и (или) квалификации по адаптированным образовательным программам.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подраздела. Услуга предоставляется в соответствии с индивидуальной программой реабилитации или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инвалида. При предоставлении услуги специалист поставщика социальных услуг взаимодействует с организациями, осуществляющими образовательную деятельность, территориальными центрами занятости, работодателями и другими органами и организациями.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5.2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Оказание помощи инвалидам в трудоустройстве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Содействие в решении вопросов занятости: трудоустройстве, поиске временной (сезонной) работы, работы с сокращенным рабочим днем, работы на дому.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Предоставление получателю социальных услуг информации по вопросам трудоустройства;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содействие в постановке на учет в территориальном центре занятости населения.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получателю социальных услуг возможность трудоустроиться.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 целях обеспечения предоставления услуги сотрудник поставщика социальных услуг осуществляет взаимодействие с территориальным центром занятости населения.</w:t>
            </w:r>
          </w:p>
        </w:tc>
      </w:tr>
      <w:tr w:rsidR="0041174C" w:rsidRPr="00A70F50" w:rsidTr="00A70F50">
        <w:tc>
          <w:tcPr>
            <w:tcW w:w="15371" w:type="dxa"/>
            <w:gridSpan w:val="7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6. Социально-правовые услуги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6.1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Консультирование по интересующим получателя социальных услуг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содействие в подготовке и направлении в соответствующие органы, организации заявлений и документов (при необходимости).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6.2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оказание консультационной помощи в сборе и подаче в соответствующие органы, организации документов (сведений), необходимых для восстановления документов.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Показатель качества - предоставление услуги должно обеспечить надлежащее оформление документов и (или) восстановление документов получателя социальных услуг.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41174C" w:rsidRPr="00A70F50" w:rsidTr="00A70F50">
        <w:tc>
          <w:tcPr>
            <w:tcW w:w="15371" w:type="dxa"/>
            <w:gridSpan w:val="7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7. Услуги в целях повышения коммуникативного потенциала получателей социальных услуг, имеющих ограничения жизнедеятельности,</w:t>
            </w:r>
          </w:p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 том числе детей-инвалидов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Обучение пользованию техническими средствами реабилитации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Выяснение степени владения получателем социальных услуг, навыками пользования техническими средствами реабилитации;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наглядное обучение практическим навыкам пользования техническими средствами реабилитации путем проведения индивидуальных и групповых занятий;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усвоения вновь приобретенных навыков пользования техническими средствами реабилитации.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умение получателя социальных услуг самостоятельно пользоваться техническим средством реабилитации.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гражданам,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подраздела. Услуга предоставляется сотрудником поставщика социальных услуг, имеющим специальные знания.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7.2.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Обучение навыкам самообслуживания, персональной сохранности, общения, поведения в быту и общественных местах, передвижению, ориентации, самоконтроля, методам реабилитации или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Выяснение степени владения навыками самообслуживания, персональной сохранности, поведения в быту и общественных местах, передвижения, ориентации, навыками общения, самоконтроля, методами реабилитации;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наглядное обучение практическим навыкам самообслуживания, персональной сохранности, поведения в быту и общественных местах, передвижения, ориентации, навыкам общения, самоконтроля, методам реабилитации путем проведения индивидуальных или групповых занятий;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оценка усвоения вновь приобретенных навыков.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hyperlink w:anchor="P3153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1.1.3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hyperlink w:anchor="P3155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1.1.5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12 услуг за курс.</w:t>
            </w:r>
            <w:proofErr w:type="gramEnd"/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36 услуг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формированию у получателя социальных услуг навыков самообслуживания, персональной сохранности, поведения в быту и общественных местах, передвижения, ориентации, навыков общения, самоконтроля, методов реабилитации.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 поставщика социальных услуг, имеющим соответствующую квалификацию. При оказании услуг учитываются возраст, физическое и психическое состояние, индивидуальные особенности получателя социальных услуг.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7.3.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Организация и проведение занятий по развитию творческих способностей, двигательной активности, а в отношении детей-инвалидов также игровой деятельности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Организация и проведение индивидуальных или групповых занятий по развитию творческих способностей, двигательной активности, в отношении лиц, старше 70 лет, а в отношении детей-инвалидов также занятий по развитию игровой деятельности.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указанным в </w:t>
            </w:r>
            <w:hyperlink w:anchor="P3151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подпунктах 1.1.1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hyperlink w:anchor="P3153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1.1.3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10 услуг за курс.</w:t>
            </w:r>
            <w:proofErr w:type="gramEnd"/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30 услуг за курс.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Гражданам, указанным в </w:t>
            </w:r>
            <w:hyperlink w:anchor="P3155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1.1.5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не более 36 услуг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В период действия договора о предоставлении 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развитие у получателя социальных услуг творческих способностей, двигательной активности, игровой деятельности.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 поставщика социальных услуг, владеющим соответствующими знаниями.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В отношении граждан, указанных в </w:t>
            </w:r>
            <w:hyperlink w:anchor="P3154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1.1.4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подраздела, оказание услуги направлено на социализацию и интеграцию в общество, в отношении граждан указанных в </w:t>
            </w:r>
            <w:hyperlink w:anchor="P3155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1.1.5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 - на профилактику возрастных изменений, предупреждения развития когнитивных нарушений.</w:t>
            </w:r>
          </w:p>
        </w:tc>
      </w:tr>
      <w:tr w:rsidR="0041174C" w:rsidRPr="00A70F50" w:rsidTr="00A70F50">
        <w:tc>
          <w:tcPr>
            <w:tcW w:w="484" w:type="dxa"/>
          </w:tcPr>
          <w:p w:rsidR="0041174C" w:rsidRPr="00A70F50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7.4.</w:t>
            </w:r>
          </w:p>
        </w:tc>
        <w:tc>
          <w:tcPr>
            <w:tcW w:w="2413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занятий, направленных на развитие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коммуникативных, двигательных навыков, навыков повседневной деятельности, продуктивности деятельности, творческих способностей</w:t>
            </w:r>
          </w:p>
        </w:tc>
        <w:tc>
          <w:tcPr>
            <w:tcW w:w="269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Проведение индивидуальных или групповых занятий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направленных на развитие коммуникативных, двигательных навыков, навыков повседневной деятельности (самообслуживание, игра, персональная сохранность, поведение), продуктивности деятельности, творческих способностей.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Объем - 12 услуг за курс.</w:t>
            </w:r>
          </w:p>
        </w:tc>
        <w:tc>
          <w:tcPr>
            <w:tcW w:w="2409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В период действия договора о предоставлении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социальных услуг</w:t>
            </w:r>
          </w:p>
        </w:tc>
        <w:tc>
          <w:tcPr>
            <w:tcW w:w="1701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Устанавливается уполномоченным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органом в соответствии с методическими рекомендациями по расчету </w:t>
            </w:r>
            <w:proofErr w:type="spell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496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Показатели качества - предоставление услуги должно способствовать развитию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коммуникативных, двигательных навыков, навыков повседневной деятельности (самообслуживание, игра, персональная сохранность, поведение), продуктивности деятельности, творческих способностей.</w:t>
            </w:r>
            <w:proofErr w:type="gramEnd"/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174" w:type="dxa"/>
          </w:tcPr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Услуга предоставляется гражданам, указанным в </w:t>
            </w:r>
            <w:hyperlink w:anchor="P3152" w:history="1">
              <w:r w:rsidRPr="00A70F50">
                <w:rPr>
                  <w:rFonts w:asciiTheme="minorHAnsi" w:hAnsiTheme="minorHAnsi" w:cstheme="minorHAnsi"/>
                  <w:color w:val="0000FF"/>
                  <w:sz w:val="18"/>
                  <w:szCs w:val="18"/>
                </w:rPr>
                <w:t>подпункте 1.1.2 пункта 1.1 главы 1 раздела 1</w:t>
              </w:r>
            </w:hyperlink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 настоящего подраздела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 поставщика социальных услуг, владеющим соответствующими знаниями.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путем проведения индивидуальных и групповых занятий.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Предоставление услуги направлено </w:t>
            </w:r>
            <w:proofErr w:type="gramStart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на</w:t>
            </w:r>
            <w:proofErr w:type="gramEnd"/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- формирование и реализацию способностей ребенка самостоятельно и эффективно организовывать свою деятельность, в т.ч. двигательную, познавательную, игровую;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- формирование у ребенка навыков вступать и поддерживать контакт с окружающими его людьми;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- расширение активного и пассивного словарного запаса;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- развитие умения выражать свои эмоции и чувства, понимание чувств, потребностей и желаний собеседника;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 xml:space="preserve">- овладение ребенком элементами повседневной жизнедеятельности в соответствии с </w:t>
            </w:r>
            <w:r w:rsidRPr="00A70F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возрастными нормами развития.</w:t>
            </w:r>
          </w:p>
          <w:p w:rsidR="0041174C" w:rsidRPr="00A70F50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A70F50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на основании результатов оценки двигательных, психических и сенсорных функций организма, оценки уровня продуктивности деятельности ребенка.</w:t>
            </w:r>
          </w:p>
        </w:tc>
      </w:tr>
    </w:tbl>
    <w:p w:rsidR="0041174C" w:rsidRPr="00A70F50" w:rsidRDefault="0041174C">
      <w:pPr>
        <w:rPr>
          <w:rFonts w:cstheme="minorHAnsi"/>
          <w:sz w:val="18"/>
          <w:szCs w:val="18"/>
        </w:rPr>
        <w:sectPr w:rsidR="0041174C" w:rsidRPr="00A70F50" w:rsidSect="00A70F50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41174C" w:rsidRPr="00A70F50" w:rsidRDefault="0041174C">
      <w:pPr>
        <w:pStyle w:val="ConsPlusNormal"/>
        <w:jc w:val="both"/>
        <w:rPr>
          <w:rFonts w:asciiTheme="minorHAnsi" w:hAnsiTheme="minorHAnsi" w:cstheme="minorHAnsi"/>
          <w:sz w:val="18"/>
          <w:szCs w:val="18"/>
        </w:rPr>
      </w:pPr>
    </w:p>
    <w:sectPr w:rsidR="0041174C" w:rsidRPr="00A70F50" w:rsidSect="00A70F50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74C"/>
    <w:rsid w:val="00214087"/>
    <w:rsid w:val="00225FCB"/>
    <w:rsid w:val="0041174C"/>
    <w:rsid w:val="00945467"/>
    <w:rsid w:val="00A70F50"/>
    <w:rsid w:val="00AE194C"/>
    <w:rsid w:val="00C904F8"/>
    <w:rsid w:val="00FA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1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1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1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1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17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BF8DA1C26EB4371D374C7D5D57EB21E43400357326FBE59CDC19E7422F8A31D34A0FF68428E85EE628D44D636273B44W5G5H" TargetMode="External"/><Relationship Id="rId5" Type="http://schemas.openxmlformats.org/officeDocument/2006/relationships/hyperlink" Target="consultantplus://offline/ref=569BF8DA1C26EB4371D374C7D5D57EB21E43400357326FBE59CDC19E7422F8A31D34A0FF68428E85EE628D44D636273B44W5G5H" TargetMode="External"/><Relationship Id="rId4" Type="http://schemas.openxmlformats.org/officeDocument/2006/relationships/hyperlink" Target="consultantplus://offline/ref=B19FB769AAEA20CA649F462981EB863D1B15EFDE3F3C64B48F901C1058244454DD2F91AD4D55BE63E20958B7t0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9137</Words>
  <Characters>52087</Characters>
  <Application>Microsoft Office Word</Application>
  <DocSecurity>0</DocSecurity>
  <Lines>434</Lines>
  <Paragraphs>122</Paragraphs>
  <ScaleCrop>false</ScaleCrop>
  <Company/>
  <LinksUpToDate>false</LinksUpToDate>
  <CharactersWithSpaces>61102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Windows User</cp:lastModifiedBy>
  <cp:revision>4</cp:revision>
  <dcterms:created xsi:type="dcterms:W3CDTF">2019-06-04T07:06:00Z</dcterms:created>
  <dcterms:modified xsi:type="dcterms:W3CDTF">2019-06-04T10:03:00Z</dcterms:modified>
</cp:coreProperties>
</file>